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5C52F05" w14:textId="77777777" w:rsidR="00F2623F" w:rsidRDefault="00000000">
      <w:pPr>
        <w:ind w:left="-1260" w:right="-1260"/>
        <w:jc w:val="center"/>
        <w:rPr>
          <w:rFonts w:ascii="Verdana" w:eastAsia="Verdana" w:hAnsi="Verdana" w:cs="Verdana"/>
          <w:b/>
          <w:sz w:val="40"/>
          <w:szCs w:val="40"/>
        </w:rPr>
      </w:pPr>
      <w:r>
        <w:rPr>
          <w:rFonts w:ascii="Verdana" w:eastAsia="Verdana" w:hAnsi="Verdana" w:cs="Verdana"/>
          <w:b/>
          <w:sz w:val="40"/>
          <w:szCs w:val="40"/>
        </w:rPr>
        <w:t>Fall Prevention with Low Vision</w:t>
      </w:r>
    </w:p>
    <w:p w14:paraId="78A97C79" w14:textId="77777777" w:rsidR="00F2623F" w:rsidRDefault="00000000">
      <w:pPr>
        <w:rPr>
          <w:rFonts w:ascii="Verdana" w:eastAsia="Verdana" w:hAnsi="Verdana" w:cs="Verdana"/>
        </w:rPr>
      </w:pPr>
      <w:r>
        <w:rPr>
          <w:rFonts w:ascii="Verdana" w:eastAsia="Verdana" w:hAnsi="Verdana" w:cs="Verdana"/>
        </w:rPr>
        <w:t xml:space="preserve">                                         </w:t>
      </w:r>
      <w:r>
        <w:rPr>
          <w:rFonts w:ascii="Verdana" w:eastAsia="Verdana" w:hAnsi="Verdana" w:cs="Verdana"/>
        </w:rPr>
        <w:tab/>
      </w:r>
      <w:r>
        <w:rPr>
          <w:noProof/>
        </w:rPr>
        <mc:AlternateContent>
          <mc:Choice Requires="wpg">
            <w:drawing>
              <wp:anchor distT="114300" distB="114300" distL="114300" distR="114300" simplePos="0" relativeHeight="251658240" behindDoc="0" locked="0" layoutInCell="1" hidden="0" allowOverlap="1" wp14:anchorId="22ED0624" wp14:editId="7A11450D">
                <wp:simplePos x="0" y="0"/>
                <wp:positionH relativeFrom="column">
                  <wp:posOffset>5233035</wp:posOffset>
                </wp:positionH>
                <wp:positionV relativeFrom="paragraph">
                  <wp:posOffset>214300</wp:posOffset>
                </wp:positionV>
                <wp:extent cx="1993655" cy="1853024"/>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1993655" cy="1853024"/>
                          <a:chOff x="4346550" y="2850875"/>
                          <a:chExt cx="1998900" cy="1858275"/>
                        </a:xfrm>
                      </wpg:grpSpPr>
                      <wpg:grpSp>
                        <wpg:cNvPr id="344807575" name="Group 344807575"/>
                        <wpg:cNvGrpSpPr/>
                        <wpg:grpSpPr>
                          <a:xfrm>
                            <a:off x="4349173" y="2853488"/>
                            <a:ext cx="1993655" cy="1853024"/>
                            <a:chOff x="945300" y="143350"/>
                            <a:chExt cx="2311800" cy="2149525"/>
                          </a:xfrm>
                        </wpg:grpSpPr>
                        <wps:wsp>
                          <wps:cNvPr id="1395677031" name="Rectangle 1395677031"/>
                          <wps:cNvSpPr/>
                          <wps:spPr>
                            <a:xfrm>
                              <a:off x="945300" y="143350"/>
                              <a:ext cx="2311800" cy="2149525"/>
                            </a:xfrm>
                            <a:prstGeom prst="rect">
                              <a:avLst/>
                            </a:prstGeom>
                            <a:noFill/>
                            <a:ln>
                              <a:noFill/>
                            </a:ln>
                          </wps:spPr>
                          <wps:txbx>
                            <w:txbxContent>
                              <w:p w14:paraId="733A4DEF" w14:textId="77777777" w:rsidR="00F2623F" w:rsidRDefault="00F2623F">
                                <w:pPr>
                                  <w:spacing w:line="240" w:lineRule="auto"/>
                                  <w:textDirection w:val="btLr"/>
                                </w:pPr>
                              </w:p>
                            </w:txbxContent>
                          </wps:txbx>
                          <wps:bodyPr spcFirstLastPara="1" wrap="square" lIns="91425" tIns="91425" rIns="91425" bIns="91425" anchor="ctr" anchorCtr="0">
                            <a:noAutofit/>
                          </wps:bodyPr>
                        </wps:wsp>
                        <wps:wsp>
                          <wps:cNvPr id="649051769" name="Rectangle 649051769"/>
                          <wps:cNvSpPr/>
                          <wps:spPr>
                            <a:xfrm>
                              <a:off x="964350" y="162425"/>
                              <a:ext cx="2273700" cy="2111400"/>
                            </a:xfrm>
                            <a:prstGeom prst="rect">
                              <a:avLst/>
                            </a:prstGeom>
                            <a:solidFill>
                              <a:srgbClr val="FFFFFF"/>
                            </a:solidFill>
                            <a:ln w="38100" cap="flat" cmpd="sng">
                              <a:solidFill>
                                <a:srgbClr val="000000"/>
                              </a:solidFill>
                              <a:prstDash val="solid"/>
                              <a:round/>
                              <a:headEnd type="none" w="sm" len="sm"/>
                              <a:tailEnd type="none" w="sm" len="sm"/>
                            </a:ln>
                          </wps:spPr>
                          <wps:txbx>
                            <w:txbxContent>
                              <w:p w14:paraId="2E3EE505" w14:textId="77777777" w:rsidR="00F2623F" w:rsidRDefault="00F2623F">
                                <w:pPr>
                                  <w:spacing w:line="240" w:lineRule="auto"/>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6">
                              <a:alphaModFix/>
                            </a:blip>
                            <a:srcRect/>
                            <a:stretch/>
                          </pic:blipFill>
                          <pic:spPr>
                            <a:xfrm>
                              <a:off x="1131200" y="421275"/>
                              <a:ext cx="1940010" cy="1593700"/>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5233035</wp:posOffset>
                </wp:positionH>
                <wp:positionV relativeFrom="paragraph">
                  <wp:posOffset>214300</wp:posOffset>
                </wp:positionV>
                <wp:extent cx="1993655" cy="1853024"/>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993655" cy="1853024"/>
                        </a:xfrm>
                        <a:prstGeom prst="rect"/>
                        <a:ln/>
                      </pic:spPr>
                    </pic:pic>
                  </a:graphicData>
                </a:graphic>
              </wp:anchor>
            </w:drawing>
          </mc:Fallback>
        </mc:AlternateContent>
      </w:r>
    </w:p>
    <w:p w14:paraId="19192DDD" w14:textId="77777777" w:rsidR="00F2623F" w:rsidRDefault="00000000">
      <w:pPr>
        <w:spacing w:before="240"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Remove any throw rugs in your house. If they are used as high contrast indicators, place a non-skid pad under the throw rug to prevent falls.</w:t>
      </w:r>
      <w:r>
        <w:rPr>
          <w:rFonts w:ascii="Verdana" w:eastAsia="Verdana" w:hAnsi="Verdana" w:cs="Verdana"/>
          <w:sz w:val="36"/>
          <w:szCs w:val="36"/>
        </w:rPr>
        <w:br/>
        <w:t xml:space="preserve">                                   </w:t>
      </w:r>
    </w:p>
    <w:p w14:paraId="76012D28" w14:textId="77777777" w:rsidR="00F2623F" w:rsidRDefault="00000000">
      <w:pPr>
        <w:spacing w:before="240"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Use the handrails to keep balance when walking downstairs. Place high-contrast strips on the edges of the steps to improve visibility.</w:t>
      </w:r>
      <w:r>
        <w:rPr>
          <w:rFonts w:ascii="Verdana" w:eastAsia="Verdana" w:hAnsi="Verdana" w:cs="Verdana"/>
          <w:sz w:val="36"/>
          <w:szCs w:val="36"/>
        </w:rPr>
        <w:br/>
        <w:t xml:space="preserve">                                   </w:t>
      </w:r>
    </w:p>
    <w:p w14:paraId="262E4860" w14:textId="77777777" w:rsidR="00F2623F" w:rsidRDefault="00000000">
      <w:pPr>
        <w:spacing w:before="240" w:line="299" w:lineRule="auto"/>
        <w:ind w:left="720"/>
        <w:rPr>
          <w:rFonts w:ascii="Verdana" w:eastAsia="Verdana" w:hAnsi="Verdana" w:cs="Verdana"/>
          <w:sz w:val="36"/>
          <w:szCs w:val="36"/>
        </w:rPr>
      </w:pPr>
      <w:r>
        <w:rPr>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Having well-lit rooms and hallways can help you navigate your home better and be more aware of your surroundings.</w:t>
      </w:r>
    </w:p>
    <w:p w14:paraId="589B53A1" w14:textId="77777777" w:rsidR="00F2623F" w:rsidRDefault="00000000">
      <w:pPr>
        <w:spacing w:before="240" w:line="299" w:lineRule="auto"/>
        <w:rPr>
          <w:rFonts w:ascii="Verdana" w:eastAsia="Verdana" w:hAnsi="Verdana" w:cs="Verdana"/>
          <w:sz w:val="36"/>
          <w:szCs w:val="36"/>
        </w:rPr>
      </w:pPr>
      <w:r>
        <w:rPr>
          <w:rFonts w:ascii="Verdana" w:eastAsia="Verdana" w:hAnsi="Verdana" w:cs="Verdana"/>
          <w:sz w:val="36"/>
          <w:szCs w:val="36"/>
        </w:rPr>
        <w:t xml:space="preserve"> </w:t>
      </w:r>
    </w:p>
    <w:p w14:paraId="1D6C6AE7" w14:textId="1B58B4BE" w:rsidR="00F2623F" w:rsidRDefault="00000000" w:rsidP="00BF57FA">
      <w:pPr>
        <w:spacing w:before="240" w:line="299" w:lineRule="auto"/>
        <w:ind w:left="720"/>
        <w:rPr>
          <w:rFonts w:ascii="Verdana" w:eastAsia="Verdana" w:hAnsi="Verdana" w:cs="Verdana"/>
          <w:sz w:val="36"/>
          <w:szCs w:val="36"/>
        </w:rPr>
      </w:pPr>
      <w:r>
        <w:rPr>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Staying organized and uncluttered in your home is key to fall prevention. This includes tucking electrical cords away to avoid tripping incidents.</w:t>
      </w:r>
    </w:p>
    <w:p w14:paraId="58CCDD29" w14:textId="77777777" w:rsidR="00BF57FA" w:rsidRPr="00BF57FA" w:rsidRDefault="00BF57FA" w:rsidP="00BF57FA">
      <w:pPr>
        <w:spacing w:before="240" w:line="299" w:lineRule="auto"/>
        <w:ind w:left="720"/>
        <w:rPr>
          <w:rFonts w:ascii="Verdana" w:eastAsia="Verdana" w:hAnsi="Verdana" w:cs="Verdana"/>
          <w:sz w:val="36"/>
          <w:szCs w:val="36"/>
        </w:rPr>
      </w:pPr>
    </w:p>
    <w:p w14:paraId="634DE706" w14:textId="77777777" w:rsidR="00F2623F"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3EA4B97B" w14:textId="77777777" w:rsidR="00F2623F"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lastRenderedPageBreak/>
        <w:t xml:space="preserve"> </w:t>
      </w:r>
      <w:r>
        <w:rPr>
          <w:noProof/>
        </w:rPr>
        <w:drawing>
          <wp:anchor distT="114300" distB="114300" distL="114300" distR="114300" simplePos="0" relativeHeight="251659264" behindDoc="0" locked="0" layoutInCell="1" hidden="0" allowOverlap="1" wp14:anchorId="039309D9" wp14:editId="3AED82B4">
            <wp:simplePos x="0" y="0"/>
            <wp:positionH relativeFrom="column">
              <wp:posOffset>194667</wp:posOffset>
            </wp:positionH>
            <wp:positionV relativeFrom="paragraph">
              <wp:posOffset>114300</wp:posOffset>
            </wp:positionV>
            <wp:extent cx="5943600" cy="116840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1168400"/>
                    </a:xfrm>
                    <a:prstGeom prst="rect">
                      <a:avLst/>
                    </a:prstGeom>
                    <a:ln/>
                  </pic:spPr>
                </pic:pic>
              </a:graphicData>
            </a:graphic>
          </wp:anchor>
        </w:drawing>
      </w:r>
    </w:p>
    <w:p w14:paraId="506C7787" w14:textId="77777777" w:rsidR="00F2623F" w:rsidRDefault="00F2623F">
      <w:pPr>
        <w:spacing w:line="299" w:lineRule="auto"/>
        <w:rPr>
          <w:rFonts w:ascii="Verdana" w:eastAsia="Verdana" w:hAnsi="Verdana" w:cs="Verdana"/>
          <w:sz w:val="36"/>
          <w:szCs w:val="36"/>
          <w:highlight w:val="white"/>
        </w:rPr>
      </w:pPr>
    </w:p>
    <w:p w14:paraId="6C3259B2" w14:textId="77777777" w:rsidR="00F2623F" w:rsidRDefault="00F2623F">
      <w:pPr>
        <w:spacing w:line="299" w:lineRule="auto"/>
        <w:rPr>
          <w:rFonts w:ascii="Verdana" w:eastAsia="Verdana" w:hAnsi="Verdana" w:cs="Verdana"/>
          <w:sz w:val="36"/>
          <w:szCs w:val="36"/>
          <w:highlight w:val="white"/>
        </w:rPr>
      </w:pPr>
    </w:p>
    <w:p w14:paraId="62A7F1D4" w14:textId="77777777" w:rsidR="00F2623F" w:rsidRDefault="00F2623F">
      <w:pPr>
        <w:spacing w:line="299" w:lineRule="auto"/>
        <w:rPr>
          <w:rFonts w:ascii="Verdana" w:eastAsia="Verdana" w:hAnsi="Verdana" w:cs="Verdana"/>
          <w:sz w:val="36"/>
          <w:szCs w:val="36"/>
          <w:highlight w:val="white"/>
        </w:rPr>
      </w:pPr>
    </w:p>
    <w:p w14:paraId="5FF54F12" w14:textId="77777777" w:rsidR="00F2623F" w:rsidRDefault="00F2623F">
      <w:pPr>
        <w:spacing w:line="299" w:lineRule="auto"/>
        <w:rPr>
          <w:rFonts w:ascii="Verdana" w:eastAsia="Verdana" w:hAnsi="Verdana" w:cs="Verdana"/>
          <w:sz w:val="36"/>
          <w:szCs w:val="36"/>
          <w:highlight w:val="white"/>
        </w:rPr>
      </w:pPr>
    </w:p>
    <w:p w14:paraId="60E74572" w14:textId="77777777" w:rsidR="00F2623F"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This free resource is provided by the Kentucky Lions Eye Foundation. Our mission is to provide vision services through education, detection, prevention, treatment and empowerment. Through collaborative partnerships, we enable greater independence and increased quality of life for all Kentuckians while focusing on children and adults in financial need. Our Low Vision Clinic provides specialized resources and support to help individuals with vision loss maximize their independence and quality of life. To learn more about our Low Vision Clinic, please visit www.kylionseye.org/lowvision.</w:t>
      </w:r>
    </w:p>
    <w:p w14:paraId="23601370" w14:textId="77777777" w:rsidR="00F2623F" w:rsidRDefault="00000000">
      <w:pPr>
        <w:spacing w:line="299" w:lineRule="auto"/>
        <w:jc w:val="right"/>
        <w:rPr>
          <w:rFonts w:ascii="Verdana" w:eastAsia="Verdana" w:hAnsi="Verdana" w:cs="Verdana"/>
          <w:sz w:val="36"/>
          <w:szCs w:val="36"/>
          <w:highlight w:val="white"/>
        </w:rPr>
      </w:pPr>
      <w:r>
        <w:rPr>
          <w:rFonts w:ascii="Verdana" w:eastAsia="Verdana" w:hAnsi="Verdana" w:cs="Verdana"/>
          <w:sz w:val="36"/>
          <w:szCs w:val="36"/>
          <w:highlight w:val="white"/>
        </w:rPr>
        <w:t xml:space="preserve"> - Created by Molly Hosking, OTS</w:t>
      </w:r>
    </w:p>
    <w:p w14:paraId="37D66E2E" w14:textId="77777777" w:rsidR="00F2623F" w:rsidRDefault="00000000">
      <w:pPr>
        <w:spacing w:line="299" w:lineRule="auto"/>
        <w:jc w:val="right"/>
        <w:rPr>
          <w:rFonts w:ascii="Verdana" w:eastAsia="Verdana" w:hAnsi="Verdana" w:cs="Verdana"/>
          <w:sz w:val="36"/>
          <w:szCs w:val="36"/>
          <w:highlight w:val="white"/>
        </w:rPr>
      </w:pPr>
      <w:r>
        <w:rPr>
          <w:rFonts w:ascii="Verdana" w:eastAsia="Verdana" w:hAnsi="Verdana" w:cs="Verdana"/>
          <w:sz w:val="36"/>
          <w:szCs w:val="36"/>
          <w:highlight w:val="white"/>
        </w:rPr>
        <w:t>From Spalding University</w:t>
      </w:r>
    </w:p>
    <w:p w14:paraId="384DA0EB" w14:textId="77777777" w:rsidR="00F2623F" w:rsidRDefault="00000000">
      <w:r>
        <w:t xml:space="preserve">                                   </w:t>
      </w:r>
    </w:p>
    <w:p w14:paraId="152338C8" w14:textId="77777777" w:rsidR="00F2623F" w:rsidRDefault="00000000">
      <w:r>
        <w:t xml:space="preserve">                       </w:t>
      </w:r>
    </w:p>
    <w:p w14:paraId="0346093B" w14:textId="77777777" w:rsidR="00F2623F" w:rsidRDefault="00000000">
      <w:r>
        <w:t xml:space="preserve"> </w:t>
      </w:r>
    </w:p>
    <w:p w14:paraId="30DCD53B" w14:textId="77777777" w:rsidR="00F2623F" w:rsidRDefault="00F2623F"/>
    <w:sectPr w:rsidR="00F2623F">
      <w:headerReference w:type="even" r:id="rId9"/>
      <w:headerReference w:type="default" r:id="rId10"/>
      <w:footerReference w:type="even" r:id="rId11"/>
      <w:footerReference w:type="default" r:id="rId12"/>
      <w:headerReference w:type="first" r:id="rId13"/>
      <w:footerReference w:type="first" r:id="rId14"/>
      <w:pgSz w:w="12240" w:h="15840"/>
      <w:pgMar w:top="431" w:right="431" w:bottom="431" w:left="43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60082" w14:textId="77777777" w:rsidR="00820E99" w:rsidRDefault="00820E99" w:rsidP="00BF57FA">
      <w:pPr>
        <w:spacing w:line="240" w:lineRule="auto"/>
      </w:pPr>
      <w:r>
        <w:separator/>
      </w:r>
    </w:p>
  </w:endnote>
  <w:endnote w:type="continuationSeparator" w:id="0">
    <w:p w14:paraId="234358B7" w14:textId="77777777" w:rsidR="00820E99" w:rsidRDefault="00820E99" w:rsidP="00BF57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B04F4FD6-B996-8944-A2E6-D981B591950E}"/>
    <w:embedItalic r:id="rId2" w:fontKey="{2673835C-CA91-2D4B-A18E-4A77FC7E1C5E}"/>
  </w:font>
  <w:font w:name="Times New Roman">
    <w:panose1 w:val="02020603050405020304"/>
    <w:charset w:val="00"/>
    <w:family w:val="roman"/>
    <w:pitch w:val="variable"/>
    <w:sig w:usb0="E0002EFF" w:usb1="C000785B" w:usb2="00000009" w:usb3="00000000" w:csb0="000001FF" w:csb1="00000000"/>
    <w:embedRegular r:id="rId3" w:fontKey="{9ECCA4BF-0DE9-7E48-B1F9-3AB8CB62BB09}"/>
  </w:font>
  <w:font w:name="Verdana">
    <w:panose1 w:val="020B0604030504040204"/>
    <w:charset w:val="00"/>
    <w:family w:val="swiss"/>
    <w:pitch w:val="variable"/>
    <w:sig w:usb0="A10006FF" w:usb1="4000205B" w:usb2="00000010" w:usb3="00000000" w:csb0="0000019F" w:csb1="00000000"/>
    <w:embedRegular r:id="rId4" w:fontKey="{A8644DD9-1121-8E43-B67F-DF34D52FD668}"/>
    <w:embedBold r:id="rId5" w:fontKey="{33EB3CE2-73AC-2A4B-8FBA-2585E47C235C}"/>
  </w:font>
  <w:font w:name="Arial Unicode MS">
    <w:panose1 w:val="020B0604020202020204"/>
    <w:charset w:val="80"/>
    <w:family w:val="swiss"/>
    <w:pitch w:val="variable"/>
    <w:sig w:usb0="F7FFAFFF" w:usb1="E9DFFFFF" w:usb2="0000003F" w:usb3="00000000" w:csb0="003F01FF" w:csb1="00000000"/>
    <w:embedRegular r:id="rId6" w:subsetted="1" w:fontKey="{7C291EBE-DFED-314D-8EA9-0E5B7B8137F1}"/>
  </w:font>
  <w:font w:name="Calibri">
    <w:panose1 w:val="020F0502020204030204"/>
    <w:charset w:val="00"/>
    <w:family w:val="swiss"/>
    <w:pitch w:val="variable"/>
    <w:sig w:usb0="E0002AFF" w:usb1="C000247B" w:usb2="00000009" w:usb3="00000000" w:csb0="000001FF" w:csb1="00000000"/>
    <w:embedRegular r:id="rId7" w:fontKey="{2A8107B0-A211-0649-A4E1-FDD9EE5BDE4D}"/>
  </w:font>
  <w:font w:name="Cambria">
    <w:panose1 w:val="02040503050406030204"/>
    <w:charset w:val="00"/>
    <w:family w:val="roman"/>
    <w:pitch w:val="variable"/>
    <w:sig w:usb0="E00006FF" w:usb1="420024FF" w:usb2="02000000" w:usb3="00000000" w:csb0="0000019F" w:csb1="00000000"/>
    <w:embedRegular r:id="rId8" w:fontKey="{4D5A9C88-F2CD-814E-8AE6-BCFCBDF7FB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65689" w14:textId="77777777" w:rsidR="00BF57FA" w:rsidRDefault="00BF57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A90B5" w14:textId="77777777" w:rsidR="00BF57FA" w:rsidRDefault="00BF57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1323D" w14:textId="77777777" w:rsidR="00BF57FA" w:rsidRDefault="00BF57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2E2B51" w14:textId="77777777" w:rsidR="00820E99" w:rsidRDefault="00820E99" w:rsidP="00BF57FA">
      <w:pPr>
        <w:spacing w:line="240" w:lineRule="auto"/>
      </w:pPr>
      <w:r>
        <w:separator/>
      </w:r>
    </w:p>
  </w:footnote>
  <w:footnote w:type="continuationSeparator" w:id="0">
    <w:p w14:paraId="6E95B274" w14:textId="77777777" w:rsidR="00820E99" w:rsidRDefault="00820E99" w:rsidP="00BF57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CF897" w14:textId="77777777" w:rsidR="00BF57FA" w:rsidRDefault="00BF57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DEFEA" w14:textId="77777777" w:rsidR="00BF57FA" w:rsidRDefault="00BF57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C6C94" w14:textId="77777777" w:rsidR="00BF57FA" w:rsidRDefault="00BF57F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23F"/>
    <w:rsid w:val="00221666"/>
    <w:rsid w:val="00820E99"/>
    <w:rsid w:val="00BF57FA"/>
    <w:rsid w:val="00F26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0BF6E"/>
  <w15:docId w15:val="{F57CA6B2-7517-9744-B95F-18C36032A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F57FA"/>
    <w:pPr>
      <w:tabs>
        <w:tab w:val="center" w:pos="4680"/>
        <w:tab w:val="right" w:pos="9360"/>
      </w:tabs>
      <w:spacing w:line="240" w:lineRule="auto"/>
    </w:pPr>
  </w:style>
  <w:style w:type="character" w:customStyle="1" w:styleId="HeaderChar">
    <w:name w:val="Header Char"/>
    <w:basedOn w:val="DefaultParagraphFont"/>
    <w:link w:val="Header"/>
    <w:uiPriority w:val="99"/>
    <w:rsid w:val="00BF57FA"/>
  </w:style>
  <w:style w:type="paragraph" w:styleId="Footer">
    <w:name w:val="footer"/>
    <w:basedOn w:val="Normal"/>
    <w:link w:val="FooterChar"/>
    <w:uiPriority w:val="99"/>
    <w:unhideWhenUsed/>
    <w:rsid w:val="00BF57FA"/>
    <w:pPr>
      <w:tabs>
        <w:tab w:val="center" w:pos="4680"/>
        <w:tab w:val="right" w:pos="9360"/>
      </w:tabs>
      <w:spacing w:line="240" w:lineRule="auto"/>
    </w:pPr>
  </w:style>
  <w:style w:type="character" w:customStyle="1" w:styleId="FooterChar">
    <w:name w:val="Footer Char"/>
    <w:basedOn w:val="DefaultParagraphFont"/>
    <w:link w:val="Footer"/>
    <w:uiPriority w:val="99"/>
    <w:rsid w:val="00BF5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211</Words>
  <Characters>1207</Characters>
  <Application>Microsoft Office Word</Application>
  <DocSecurity>0</DocSecurity>
  <Lines>10</Lines>
  <Paragraphs>2</Paragraphs>
  <ScaleCrop>false</ScaleCrop>
  <Company/>
  <LinksUpToDate>false</LinksUpToDate>
  <CharactersWithSpaces>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Hosking, Molly</cp:lastModifiedBy>
  <cp:revision>2</cp:revision>
  <dcterms:created xsi:type="dcterms:W3CDTF">2025-10-29T17:45:00Z</dcterms:created>
  <dcterms:modified xsi:type="dcterms:W3CDTF">2025-10-29T17:45:00Z</dcterms:modified>
</cp:coreProperties>
</file>