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70C9B0E" w14:textId="77777777" w:rsidR="00DC1255" w:rsidRDefault="00000000">
      <w:pPr>
        <w:jc w:val="center"/>
        <w:rPr>
          <w:rFonts w:ascii="Verdana" w:eastAsia="Verdana" w:hAnsi="Verdana" w:cs="Verdana"/>
          <w:b/>
          <w:sz w:val="36"/>
          <w:szCs w:val="36"/>
        </w:rPr>
      </w:pPr>
      <w:r>
        <w:rPr>
          <w:rFonts w:ascii="Verdana" w:eastAsia="Verdana" w:hAnsi="Verdana" w:cs="Verdana"/>
          <w:b/>
          <w:sz w:val="44"/>
          <w:szCs w:val="44"/>
        </w:rPr>
        <w:t>Accessible Handwriting</w:t>
      </w:r>
      <w:r>
        <w:rPr>
          <w:rFonts w:ascii="Verdana" w:eastAsia="Verdana" w:hAnsi="Verdana" w:cs="Verdana"/>
          <w:b/>
          <w:sz w:val="36"/>
          <w:szCs w:val="36"/>
        </w:rPr>
        <w:t xml:space="preserve">                        </w:t>
      </w:r>
    </w:p>
    <w:p w14:paraId="79A54A50" w14:textId="77777777" w:rsidR="00DC1255" w:rsidRDefault="00000000">
      <w:pPr>
        <w:rPr>
          <w:rFonts w:ascii="Verdana" w:eastAsia="Verdana" w:hAnsi="Verdana" w:cs="Verdana"/>
        </w:rPr>
      </w:pPr>
      <w:r>
        <w:rPr>
          <w:rFonts w:ascii="Verdana" w:eastAsia="Verdana" w:hAnsi="Verdana" w:cs="Verdana"/>
        </w:rPr>
        <w:t xml:space="preserve">                                         </w:t>
      </w:r>
      <w:r>
        <w:rPr>
          <w:rFonts w:ascii="Verdana" w:eastAsia="Verdana" w:hAnsi="Verdana" w:cs="Verdana"/>
        </w:rPr>
        <w:tab/>
      </w:r>
    </w:p>
    <w:p w14:paraId="69E29CDC" w14:textId="059A0C4A" w:rsidR="00DC1255" w:rsidRDefault="00000000" w:rsidP="00A203E2">
      <w:pPr>
        <w:spacing w:before="240" w:after="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Make sure to have task lighting positioned below eye level, from behind or to the side of the opposite side of the writing hand.</w:t>
      </w:r>
      <w:r>
        <w:rPr>
          <w:noProof/>
        </w:rPr>
        <mc:AlternateContent>
          <mc:Choice Requires="wpg">
            <w:drawing>
              <wp:anchor distT="114300" distB="114300" distL="114300" distR="114300" simplePos="0" relativeHeight="251658240" behindDoc="0" locked="0" layoutInCell="1" hidden="0" allowOverlap="1" wp14:anchorId="7D1DBDF2" wp14:editId="790CF6C7">
                <wp:simplePos x="0" y="0"/>
                <wp:positionH relativeFrom="column">
                  <wp:posOffset>4914900</wp:posOffset>
                </wp:positionH>
                <wp:positionV relativeFrom="paragraph">
                  <wp:posOffset>180975</wp:posOffset>
                </wp:positionV>
                <wp:extent cx="1993655" cy="185302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993655" cy="1853024"/>
                          <a:chOff x="4346550" y="2850875"/>
                          <a:chExt cx="1998900" cy="1858275"/>
                        </a:xfrm>
                      </wpg:grpSpPr>
                      <wpg:grpSp>
                        <wpg:cNvPr id="1778997979" name="Group 1778997979"/>
                        <wpg:cNvGrpSpPr/>
                        <wpg:grpSpPr>
                          <a:xfrm>
                            <a:off x="4349173" y="2853488"/>
                            <a:ext cx="1993655" cy="1853024"/>
                            <a:chOff x="945300" y="143350"/>
                            <a:chExt cx="2311800" cy="2149525"/>
                          </a:xfrm>
                        </wpg:grpSpPr>
                        <wps:wsp>
                          <wps:cNvPr id="2066341378" name="Rectangle 2066341378"/>
                          <wps:cNvSpPr/>
                          <wps:spPr>
                            <a:xfrm>
                              <a:off x="945300" y="143350"/>
                              <a:ext cx="2311800" cy="2149525"/>
                            </a:xfrm>
                            <a:prstGeom prst="rect">
                              <a:avLst/>
                            </a:prstGeom>
                            <a:noFill/>
                            <a:ln>
                              <a:noFill/>
                            </a:ln>
                          </wps:spPr>
                          <wps:txbx>
                            <w:txbxContent>
                              <w:p w14:paraId="5B130868" w14:textId="77777777" w:rsidR="00DC1255" w:rsidRDefault="00DC1255">
                                <w:pPr>
                                  <w:spacing w:line="240" w:lineRule="auto"/>
                                  <w:textDirection w:val="btLr"/>
                                </w:pPr>
                              </w:p>
                            </w:txbxContent>
                          </wps:txbx>
                          <wps:bodyPr spcFirstLastPara="1" wrap="square" lIns="91425" tIns="91425" rIns="91425" bIns="91425" anchor="ctr" anchorCtr="0">
                            <a:noAutofit/>
                          </wps:bodyPr>
                        </wps:wsp>
                        <wps:wsp>
                          <wps:cNvPr id="1010768964" name="Rectangle 1010768964"/>
                          <wps:cNvSpPr/>
                          <wps:spPr>
                            <a:xfrm>
                              <a:off x="964350" y="162425"/>
                              <a:ext cx="2273700" cy="2111400"/>
                            </a:xfrm>
                            <a:prstGeom prst="rect">
                              <a:avLst/>
                            </a:prstGeom>
                            <a:solidFill>
                              <a:srgbClr val="FFFFFF"/>
                            </a:solidFill>
                            <a:ln w="38100" cap="flat" cmpd="sng">
                              <a:solidFill>
                                <a:srgbClr val="000000"/>
                              </a:solidFill>
                              <a:prstDash val="solid"/>
                              <a:round/>
                              <a:headEnd type="none" w="sm" len="sm"/>
                              <a:tailEnd type="none" w="sm" len="sm"/>
                            </a:ln>
                          </wps:spPr>
                          <wps:txbx>
                            <w:txbxContent>
                              <w:p w14:paraId="37727667" w14:textId="77777777" w:rsidR="00DC1255" w:rsidRDefault="00DC1255">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1131200" y="421275"/>
                              <a:ext cx="1940010" cy="15937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4914900</wp:posOffset>
                </wp:positionH>
                <wp:positionV relativeFrom="paragraph">
                  <wp:posOffset>180975</wp:posOffset>
                </wp:positionV>
                <wp:extent cx="1993655" cy="185302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93655" cy="1853024"/>
                        </a:xfrm>
                        <a:prstGeom prst="rect"/>
                        <a:ln/>
                      </pic:spPr>
                    </pic:pic>
                  </a:graphicData>
                </a:graphic>
              </wp:anchor>
            </w:drawing>
          </mc:Fallback>
        </mc:AlternateContent>
      </w:r>
    </w:p>
    <w:p w14:paraId="1CD0894C" w14:textId="0D6B218A" w:rsidR="00DC1255" w:rsidRDefault="00000000" w:rsidP="00A203E2">
      <w:pPr>
        <w:spacing w:before="240" w:after="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 xml:space="preserve">Writing in print letters rather than cursive letters is better for visual read-back.               </w:t>
      </w:r>
    </w:p>
    <w:p w14:paraId="54FDC86D" w14:textId="1A3FA06E" w:rsidR="00DC1255" w:rsidRDefault="00000000" w:rsidP="00A203E2">
      <w:pPr>
        <w:spacing w:before="240" w:after="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It is best to write on white paper with black, bolded lines. This provides better contrast.</w:t>
      </w:r>
    </w:p>
    <w:p w14:paraId="1BCC3C25" w14:textId="434F991D" w:rsidR="00DC1255" w:rsidRDefault="00000000" w:rsidP="00A203E2">
      <w:pPr>
        <w:spacing w:before="240" w:after="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Black felt-tip pens or black gel pens provide the increased contrast and visibility.</w:t>
      </w:r>
    </w:p>
    <w:p w14:paraId="05E80855" w14:textId="3FDEDAB5" w:rsidR="00DC1255" w:rsidRDefault="00000000">
      <w:pPr>
        <w:spacing w:before="240" w:after="240" w:line="299" w:lineRule="auto"/>
        <w:rPr>
          <w:rFonts w:ascii="Verdana" w:eastAsia="Verdana" w:hAnsi="Verdana" w:cs="Verdana"/>
          <w:sz w:val="36"/>
          <w:szCs w:val="36"/>
        </w:rPr>
      </w:pPr>
      <w:r>
        <w:rPr>
          <w:rFonts w:ascii="Verdana" w:eastAsia="Verdana" w:hAnsi="Verdana" w:cs="Verdana"/>
          <w:sz w:val="36"/>
          <w:szCs w:val="36"/>
        </w:rPr>
        <w:t xml:space="preserve">Example: </w:t>
      </w:r>
      <w:proofErr w:type="spellStart"/>
      <w:r>
        <w:rPr>
          <w:rFonts w:ascii="Verdana" w:eastAsia="Verdana" w:hAnsi="Verdana" w:cs="Verdana"/>
          <w:sz w:val="36"/>
          <w:szCs w:val="36"/>
        </w:rPr>
        <w:t>Papermate</w:t>
      </w:r>
      <w:proofErr w:type="spellEnd"/>
      <w:r>
        <w:rPr>
          <w:rFonts w:ascii="Verdana" w:eastAsia="Verdana" w:hAnsi="Verdana" w:cs="Verdana"/>
          <w:sz w:val="36"/>
          <w:szCs w:val="36"/>
        </w:rPr>
        <w:t xml:space="preserve"> flair, </w:t>
      </w:r>
      <w:proofErr w:type="spellStart"/>
      <w:r>
        <w:rPr>
          <w:rFonts w:ascii="Verdana" w:eastAsia="Verdana" w:hAnsi="Verdana" w:cs="Verdana"/>
          <w:sz w:val="36"/>
          <w:szCs w:val="36"/>
        </w:rPr>
        <w:t>Uniball</w:t>
      </w:r>
      <w:proofErr w:type="spellEnd"/>
      <w:r>
        <w:rPr>
          <w:rFonts w:ascii="Verdana" w:eastAsia="Verdana" w:hAnsi="Verdana" w:cs="Verdana"/>
          <w:sz w:val="36"/>
          <w:szCs w:val="36"/>
        </w:rPr>
        <w:t xml:space="preserve"> high impact gel pen 1.0mm</w:t>
      </w:r>
    </w:p>
    <w:p w14:paraId="31944E17" w14:textId="77777777" w:rsidR="00DC1255" w:rsidRDefault="00000000">
      <w:pPr>
        <w:spacing w:before="240" w:after="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If you have trouble seeing where you are writing, fixate on the tip of the pen. You may have to look above/below the pen tip to follow your writing.</w:t>
      </w:r>
    </w:p>
    <w:p w14:paraId="77BF704D" w14:textId="783F3AEC" w:rsidR="00DC1255" w:rsidRDefault="00000000" w:rsidP="00A203E2">
      <w:pPr>
        <w:spacing w:before="240" w:after="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 xml:space="preserve"> There are several popular writing guides that can be helpful, including signature guides, full-page letter guides, check guides, and envelope guides.                  </w:t>
      </w:r>
    </w:p>
    <w:p w14:paraId="0644219A" w14:textId="77777777" w:rsidR="00DC1255" w:rsidRDefault="00000000">
      <w:pPr>
        <w:spacing w:before="240" w:after="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lastRenderedPageBreak/>
        <w:t>●</w:t>
      </w:r>
      <w:r>
        <w:rPr>
          <w:rFonts w:ascii="Times New Roman" w:eastAsia="Times New Roman" w:hAnsi="Times New Roman" w:cs="Times New Roman"/>
          <w:sz w:val="14"/>
          <w:szCs w:val="14"/>
        </w:rPr>
        <w:tab/>
      </w:r>
      <w:r>
        <w:rPr>
          <w:rFonts w:ascii="Verdana" w:eastAsia="Verdana" w:hAnsi="Verdana" w:cs="Verdana"/>
          <w:sz w:val="36"/>
          <w:szCs w:val="36"/>
        </w:rPr>
        <w:t xml:space="preserve">A writing guide provides better contrast and ha cut-out areas so you can feel where you need to write.         </w:t>
      </w:r>
    </w:p>
    <w:p w14:paraId="7EC9CC83" w14:textId="77777777" w:rsidR="00DC1255" w:rsidRDefault="00000000">
      <w:pPr>
        <w:spacing w:before="240" w:after="240" w:line="299" w:lineRule="auto"/>
        <w:rPr>
          <w:rFonts w:ascii="Verdana" w:eastAsia="Verdana" w:hAnsi="Verdana" w:cs="Verdana"/>
          <w:sz w:val="36"/>
          <w:szCs w:val="36"/>
        </w:rPr>
      </w:pPr>
      <w:r>
        <w:rPr>
          <w:rFonts w:ascii="Verdana" w:eastAsia="Verdana" w:hAnsi="Verdana" w:cs="Verdana"/>
          <w:sz w:val="36"/>
          <w:szCs w:val="36"/>
        </w:rPr>
        <w:t xml:space="preserve">     </w:t>
      </w:r>
    </w:p>
    <w:p w14:paraId="1EB7A6F1" w14:textId="77777777" w:rsidR="00DC1255" w:rsidRDefault="00000000">
      <w:pPr>
        <w:spacing w:before="240" w:after="240" w:line="299" w:lineRule="auto"/>
        <w:rPr>
          <w:rFonts w:ascii="Verdana" w:eastAsia="Verdana" w:hAnsi="Verdana" w:cs="Verdana"/>
          <w:sz w:val="36"/>
          <w:szCs w:val="36"/>
        </w:rPr>
      </w:pPr>
      <w:r>
        <w:rPr>
          <w:rFonts w:ascii="Verdana" w:eastAsia="Verdana" w:hAnsi="Verdana" w:cs="Verdana"/>
          <w:sz w:val="36"/>
          <w:szCs w:val="36"/>
        </w:rPr>
        <w:t>How to use a writing guide:</w:t>
      </w:r>
    </w:p>
    <w:p w14:paraId="4ACE0759" w14:textId="37EF55E5" w:rsidR="00DC1255" w:rsidRDefault="00000000" w:rsidP="00A203E2">
      <w:pPr>
        <w:spacing w:before="240" w:after="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 xml:space="preserve">Lay the guide on the item to line up the cut-out areas in the appropriate spot.    </w:t>
      </w:r>
    </w:p>
    <w:p w14:paraId="698AF74A" w14:textId="02B92688" w:rsidR="00DC1255" w:rsidRDefault="00000000" w:rsidP="00A203E2">
      <w:pPr>
        <w:spacing w:before="240" w:after="240"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A sighted person may help you line up the guide in some cases. Or you may use a paperclip to hold the guide in place.</w:t>
      </w:r>
    </w:p>
    <w:p w14:paraId="133DB637" w14:textId="77777777" w:rsidR="00DC1255" w:rsidRDefault="00000000">
      <w:pPr>
        <w:spacing w:before="240" w:after="240" w:line="299" w:lineRule="auto"/>
        <w:ind w:left="720"/>
        <w:rPr>
          <w:rFonts w:ascii="Verdana" w:eastAsia="Verdana" w:hAnsi="Verdana" w:cs="Verdana"/>
          <w:sz w:val="36"/>
          <w:szCs w:val="36"/>
        </w:rPr>
      </w:pPr>
      <w:r>
        <w:rPr>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Using your finger, find the top left corner of the cut-out area to locate the opening where you need to write. Writing inside the cut-out boxes will help you know how big you can write.</w:t>
      </w:r>
    </w:p>
    <w:p w14:paraId="418417C6" w14:textId="77777777" w:rsidR="00DC1255" w:rsidRDefault="00000000">
      <w:pPr>
        <w:spacing w:before="240" w:after="240" w:line="299" w:lineRule="auto"/>
        <w:rPr>
          <w:sz w:val="36"/>
          <w:szCs w:val="36"/>
        </w:rPr>
      </w:pPr>
      <w:r>
        <w:rPr>
          <w:sz w:val="36"/>
          <w:szCs w:val="36"/>
        </w:rPr>
        <w:t xml:space="preserve"> </w:t>
      </w:r>
    </w:p>
    <w:p w14:paraId="0390DED3" w14:textId="77777777" w:rsidR="00DC1255" w:rsidRDefault="00000000">
      <w:pPr>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0D304E6F" w14:textId="77777777" w:rsidR="00A203E2" w:rsidRDefault="00A203E2">
      <w:pPr>
        <w:rPr>
          <w:rFonts w:ascii="Verdana" w:eastAsia="Verdana" w:hAnsi="Verdana" w:cs="Verdana"/>
          <w:sz w:val="36"/>
          <w:szCs w:val="36"/>
          <w:highlight w:val="white"/>
        </w:rPr>
      </w:pPr>
    </w:p>
    <w:p w14:paraId="67C0FA99" w14:textId="77777777" w:rsidR="00DC1255"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715AB764" w14:textId="77777777" w:rsidR="00DC1255"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403A622D" w14:textId="77777777" w:rsidR="00DC1255"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lastRenderedPageBreak/>
        <w:t xml:space="preserve"> </w:t>
      </w:r>
      <w:r>
        <w:rPr>
          <w:rFonts w:ascii="Verdana" w:eastAsia="Verdana" w:hAnsi="Verdana" w:cs="Verdana"/>
          <w:noProof/>
          <w:sz w:val="36"/>
          <w:szCs w:val="36"/>
        </w:rPr>
        <w:drawing>
          <wp:inline distT="114300" distB="114300" distL="114300" distR="114300" wp14:anchorId="016438E4" wp14:editId="7CE73B65">
            <wp:extent cx="5943600" cy="1168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168400"/>
                    </a:xfrm>
                    <a:prstGeom prst="rect">
                      <a:avLst/>
                    </a:prstGeom>
                    <a:ln/>
                  </pic:spPr>
                </pic:pic>
              </a:graphicData>
            </a:graphic>
          </wp:inline>
        </w:drawing>
      </w:r>
    </w:p>
    <w:p w14:paraId="1AD53317" w14:textId="77777777" w:rsidR="00DC1255"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0015AB90" w14:textId="77777777" w:rsidR="00DC1255"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 xml:space="preserve"> - Created by Molly Hosking, OTS</w:t>
      </w:r>
    </w:p>
    <w:p w14:paraId="5A635B3F" w14:textId="77777777" w:rsidR="00DC1255"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From Spalding University</w:t>
      </w:r>
    </w:p>
    <w:p w14:paraId="30B078F9" w14:textId="77777777" w:rsidR="00DC1255" w:rsidRDefault="00DC1255"/>
    <w:sectPr w:rsidR="00DC1255">
      <w:headerReference w:type="even" r:id="rId9"/>
      <w:headerReference w:type="default" r:id="rId10"/>
      <w:footerReference w:type="even" r:id="rId11"/>
      <w:footerReference w:type="default" r:id="rId12"/>
      <w:headerReference w:type="first" r:id="rId13"/>
      <w:footerReference w:type="first" r:id="rId14"/>
      <w:pgSz w:w="12240" w:h="15840"/>
      <w:pgMar w:top="431" w:right="431" w:bottom="431"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B1B81" w14:textId="77777777" w:rsidR="00505509" w:rsidRDefault="00505509" w:rsidP="00A203E2">
      <w:pPr>
        <w:spacing w:line="240" w:lineRule="auto"/>
      </w:pPr>
      <w:r>
        <w:separator/>
      </w:r>
    </w:p>
  </w:endnote>
  <w:endnote w:type="continuationSeparator" w:id="0">
    <w:p w14:paraId="1FFEE921" w14:textId="77777777" w:rsidR="00505509" w:rsidRDefault="00505509" w:rsidP="00A203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DC05B566-32C1-114A-BA87-0B943F0F01FA}"/>
    <w:embedItalic r:id="rId2" w:fontKey="{582ABBD4-382F-454E-94E1-BD4B466445C2}"/>
  </w:font>
  <w:font w:name="Times New Roman">
    <w:panose1 w:val="02020603050405020304"/>
    <w:charset w:val="00"/>
    <w:family w:val="roman"/>
    <w:pitch w:val="variable"/>
    <w:sig w:usb0="E0002EFF" w:usb1="C000785B" w:usb2="00000009" w:usb3="00000000" w:csb0="000001FF" w:csb1="00000000"/>
    <w:embedRegular r:id="rId3" w:fontKey="{A34EC5B5-6D72-0149-830E-DF045576DB20}"/>
  </w:font>
  <w:font w:name="Verdana">
    <w:panose1 w:val="020B0604030504040204"/>
    <w:charset w:val="00"/>
    <w:family w:val="swiss"/>
    <w:pitch w:val="variable"/>
    <w:sig w:usb0="A10006FF" w:usb1="4000205B" w:usb2="00000010" w:usb3="00000000" w:csb0="0000019F" w:csb1="00000000"/>
    <w:embedRegular r:id="rId4" w:fontKey="{10ACBD89-0BE7-4C44-86E0-83E70B55B386}"/>
    <w:embedBold r:id="rId5" w:fontKey="{F6395126-270E-9744-98CA-2D6673321413}"/>
  </w:font>
  <w:font w:name="Arial Unicode MS">
    <w:panose1 w:val="020B0604020202020204"/>
    <w:charset w:val="80"/>
    <w:family w:val="swiss"/>
    <w:pitch w:val="variable"/>
    <w:sig w:usb0="F7FFAFFF" w:usb1="E9DFFFFF" w:usb2="0000003F" w:usb3="00000000" w:csb0="003F01FF" w:csb1="00000000"/>
    <w:embedRegular r:id="rId6" w:subsetted="1" w:fontKey="{7FBF8C1A-F78A-5B44-8E54-15452A102928}"/>
  </w:font>
  <w:font w:name="Calibri">
    <w:panose1 w:val="020F0502020204030204"/>
    <w:charset w:val="00"/>
    <w:family w:val="swiss"/>
    <w:pitch w:val="variable"/>
    <w:sig w:usb0="E0002AFF" w:usb1="C000247B" w:usb2="00000009" w:usb3="00000000" w:csb0="000001FF" w:csb1="00000000"/>
    <w:embedRegular r:id="rId7" w:fontKey="{1A24BDDE-99DA-C048-8F04-32607105A749}"/>
  </w:font>
  <w:font w:name="Cambria">
    <w:panose1 w:val="02040503050406030204"/>
    <w:charset w:val="00"/>
    <w:family w:val="roman"/>
    <w:pitch w:val="variable"/>
    <w:sig w:usb0="E00006FF" w:usb1="420024FF" w:usb2="02000000" w:usb3="00000000" w:csb0="0000019F" w:csb1="00000000"/>
    <w:embedRegular r:id="rId8" w:fontKey="{3BBD772E-7048-5F4E-AB9D-82781EFE9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29DE1" w14:textId="77777777" w:rsidR="00A203E2" w:rsidRDefault="00A20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3B112" w14:textId="77777777" w:rsidR="00A203E2" w:rsidRDefault="00A203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22A0E" w14:textId="77777777" w:rsidR="00A203E2" w:rsidRDefault="00A20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9AD26" w14:textId="77777777" w:rsidR="00505509" w:rsidRDefault="00505509" w:rsidP="00A203E2">
      <w:pPr>
        <w:spacing w:line="240" w:lineRule="auto"/>
      </w:pPr>
      <w:r>
        <w:separator/>
      </w:r>
    </w:p>
  </w:footnote>
  <w:footnote w:type="continuationSeparator" w:id="0">
    <w:p w14:paraId="0F3BC69E" w14:textId="77777777" w:rsidR="00505509" w:rsidRDefault="00505509" w:rsidP="00A203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5AB29" w14:textId="77777777" w:rsidR="00A203E2" w:rsidRDefault="00A20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FBCD4" w14:textId="77777777" w:rsidR="00A203E2" w:rsidRDefault="00A203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BCBB" w14:textId="77777777" w:rsidR="00A203E2" w:rsidRDefault="00A203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255"/>
    <w:rsid w:val="00221666"/>
    <w:rsid w:val="00505509"/>
    <w:rsid w:val="00A203E2"/>
    <w:rsid w:val="00DC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8C7CD"/>
  <w15:docId w15:val="{F57CA6B2-7517-9744-B95F-18C3603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203E2"/>
    <w:pPr>
      <w:tabs>
        <w:tab w:val="center" w:pos="4680"/>
        <w:tab w:val="right" w:pos="9360"/>
      </w:tabs>
      <w:spacing w:line="240" w:lineRule="auto"/>
    </w:pPr>
  </w:style>
  <w:style w:type="character" w:customStyle="1" w:styleId="HeaderChar">
    <w:name w:val="Header Char"/>
    <w:basedOn w:val="DefaultParagraphFont"/>
    <w:link w:val="Header"/>
    <w:uiPriority w:val="99"/>
    <w:rsid w:val="00A203E2"/>
  </w:style>
  <w:style w:type="paragraph" w:styleId="Footer">
    <w:name w:val="footer"/>
    <w:basedOn w:val="Normal"/>
    <w:link w:val="FooterChar"/>
    <w:uiPriority w:val="99"/>
    <w:unhideWhenUsed/>
    <w:rsid w:val="00A203E2"/>
    <w:pPr>
      <w:tabs>
        <w:tab w:val="center" w:pos="4680"/>
        <w:tab w:val="right" w:pos="9360"/>
      </w:tabs>
      <w:spacing w:line="240" w:lineRule="auto"/>
    </w:pPr>
  </w:style>
  <w:style w:type="character" w:customStyle="1" w:styleId="FooterChar">
    <w:name w:val="Footer Char"/>
    <w:basedOn w:val="DefaultParagraphFont"/>
    <w:link w:val="Footer"/>
    <w:uiPriority w:val="99"/>
    <w:rsid w:val="00A20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312</Words>
  <Characters>1779</Characters>
  <Application>Microsoft Office Word</Application>
  <DocSecurity>0</DocSecurity>
  <Lines>14</Lines>
  <Paragraphs>4</Paragraphs>
  <ScaleCrop>false</ScaleCrop>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Hosking, Molly</cp:lastModifiedBy>
  <cp:revision>2</cp:revision>
  <dcterms:created xsi:type="dcterms:W3CDTF">2025-10-29T17:52:00Z</dcterms:created>
  <dcterms:modified xsi:type="dcterms:W3CDTF">2025-10-29T17:53:00Z</dcterms:modified>
</cp:coreProperties>
</file>